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3AE" w:rsidRPr="008359F2" w:rsidRDefault="000643AE" w:rsidP="000643A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42"/>
          <w:szCs w:val="42"/>
          <w:lang w:val="kk-KZ" w:eastAsia="ru-RU"/>
        </w:rPr>
      </w:pPr>
      <w:r w:rsidRPr="008359F2">
        <w:rPr>
          <w:rFonts w:ascii="inherit" w:eastAsia="Times New Roman" w:hAnsi="inherit" w:cs="Courier New"/>
          <w:color w:val="1F1F1F"/>
          <w:sz w:val="42"/>
          <w:szCs w:val="42"/>
          <w:lang w:val="kk-KZ" w:eastAsia="ru-RU"/>
        </w:rPr>
        <w:t>2. Тоқсандағы негізгі материалдарды тұтыну 180 мың рубльді құрайды. қор нормасымен 20 күн, ал қосалқы материалдар - 45 мың рубль. қор нормасы 50 күн.</w:t>
      </w:r>
    </w:p>
    <w:p w:rsidR="000643AE" w:rsidRPr="008359F2" w:rsidRDefault="000643AE" w:rsidP="000643AE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540" w:lineRule="atLeast"/>
        <w:jc w:val="both"/>
        <w:rPr>
          <w:rFonts w:ascii="inherit" w:eastAsia="Times New Roman" w:hAnsi="inherit" w:cs="Courier New"/>
          <w:color w:val="1F1F1F"/>
          <w:sz w:val="42"/>
          <w:szCs w:val="42"/>
          <w:lang w:val="kk-KZ" w:eastAsia="ru-RU"/>
        </w:rPr>
      </w:pPr>
      <w:r w:rsidRPr="008359F2">
        <w:rPr>
          <w:rFonts w:ascii="inherit" w:eastAsia="Times New Roman" w:hAnsi="inherit" w:cs="Courier New"/>
          <w:color w:val="1F1F1F"/>
          <w:sz w:val="42"/>
          <w:szCs w:val="42"/>
          <w:lang w:val="kk-KZ" w:eastAsia="ru-RU"/>
        </w:rPr>
        <w:t>Өндірістік қорлардағы орташа тәуліктік тұтыну құнын және жалпы нормативті анықтаңыз.</w:t>
      </w:r>
    </w:p>
    <w:p w:rsidR="00CE6AB9" w:rsidRPr="000643AE" w:rsidRDefault="000643AE">
      <w:pPr>
        <w:rPr>
          <w:lang w:val="kk-KZ"/>
        </w:rPr>
      </w:pPr>
      <w:bookmarkStart w:id="0" w:name="_GoBack"/>
      <w:bookmarkEnd w:id="0"/>
    </w:p>
    <w:sectPr w:rsidR="00CE6AB9" w:rsidRPr="000643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0AB"/>
    <w:rsid w:val="000643AE"/>
    <w:rsid w:val="0032665A"/>
    <w:rsid w:val="00A62ECA"/>
    <w:rsid w:val="00CF7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08C4C75-3266-46B8-A5D7-1C3A2EB93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43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Риза Жасарова</dc:creator>
  <cp:keywords/>
  <dc:description/>
  <cp:lastModifiedBy>Риза Жасарова</cp:lastModifiedBy>
  <cp:revision>2</cp:revision>
  <dcterms:created xsi:type="dcterms:W3CDTF">2025-02-24T05:30:00Z</dcterms:created>
  <dcterms:modified xsi:type="dcterms:W3CDTF">2025-02-24T05:30:00Z</dcterms:modified>
</cp:coreProperties>
</file>